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4984" w14:textId="77777777" w:rsidR="009B1D9C" w:rsidRPr="006B3029" w:rsidRDefault="009B1D9C" w:rsidP="009B1D9C">
      <w:pPr>
        <w:spacing w:after="5" w:line="264" w:lineRule="auto"/>
        <w:ind w:left="-5" w:hanging="10"/>
        <w:rPr>
          <w:lang w:val="ro-RO"/>
        </w:rPr>
      </w:pPr>
      <w:r w:rsidRPr="006B3029">
        <w:rPr>
          <w:color w:val="000000"/>
          <w:lang w:val="ro-RO"/>
        </w:rPr>
        <w:t>Universitatea Babeș-Bolyai</w:t>
      </w:r>
    </w:p>
    <w:p w14:paraId="57152811" w14:textId="77777777" w:rsidR="009B1D9C" w:rsidRPr="006B3029" w:rsidRDefault="009B1D9C" w:rsidP="009B1D9C">
      <w:pPr>
        <w:spacing w:after="5" w:line="264" w:lineRule="auto"/>
        <w:ind w:left="-5" w:right="5446" w:hanging="10"/>
        <w:rPr>
          <w:lang w:val="ro-RO"/>
        </w:rPr>
      </w:pPr>
      <w:r w:rsidRPr="006B3029">
        <w:rPr>
          <w:color w:val="000000"/>
          <w:lang w:val="ro-RO"/>
        </w:rPr>
        <w:t>Facultatea de Biologie și Geologie</w:t>
      </w:r>
    </w:p>
    <w:p w14:paraId="61AEE938" w14:textId="77777777" w:rsidR="009B1D9C" w:rsidRPr="006B3029" w:rsidRDefault="009B1D9C" w:rsidP="009B1D9C">
      <w:pPr>
        <w:spacing w:after="5" w:line="264" w:lineRule="auto"/>
        <w:ind w:left="-5" w:right="5446" w:hanging="10"/>
        <w:rPr>
          <w:lang w:val="fr-FR"/>
        </w:rPr>
      </w:pPr>
      <w:r w:rsidRPr="006B3029">
        <w:rPr>
          <w:color w:val="000000"/>
          <w:lang w:val="ro-RO"/>
        </w:rPr>
        <w:t>Departamentul de Biologie și Ecologie al Liniei Maghiare</w:t>
      </w:r>
    </w:p>
    <w:p w14:paraId="0E35E968" w14:textId="77777777" w:rsidR="009B1D9C" w:rsidRPr="006B3029" w:rsidRDefault="009B1D9C" w:rsidP="009B1D9C">
      <w:pPr>
        <w:spacing w:after="4" w:line="264" w:lineRule="auto"/>
        <w:ind w:left="-5" w:hanging="10"/>
        <w:rPr>
          <w:b/>
          <w:color w:val="000000"/>
          <w:lang w:val="ro-RO"/>
        </w:rPr>
      </w:pPr>
      <w:r w:rsidRPr="00475D08">
        <w:rPr>
          <w:b/>
          <w:color w:val="000000"/>
          <w:lang w:val="ro-RO"/>
        </w:rPr>
        <w:t xml:space="preserve">dr. Dénes Anna, </w:t>
      </w:r>
      <w:r w:rsidRPr="006B3029">
        <w:rPr>
          <w:b/>
          <w:color w:val="000000"/>
          <w:lang w:val="ro-RO"/>
        </w:rPr>
        <w:t>cadru didactic asociat</w:t>
      </w:r>
    </w:p>
    <w:p w14:paraId="4547E903" w14:textId="77777777" w:rsidR="009B1D9C" w:rsidRPr="006B3029" w:rsidRDefault="009B1D9C" w:rsidP="009B1D9C">
      <w:pPr>
        <w:spacing w:after="4" w:line="264" w:lineRule="auto"/>
        <w:ind w:left="-5" w:hanging="10"/>
        <w:rPr>
          <w:b/>
          <w:color w:val="000000"/>
          <w:lang w:val="hu-HU"/>
        </w:rPr>
      </w:pPr>
    </w:p>
    <w:p w14:paraId="72C2F4B3" w14:textId="77777777" w:rsidR="009B1D9C" w:rsidRPr="006B3029" w:rsidRDefault="009B1D9C" w:rsidP="009B1D9C"/>
    <w:p w14:paraId="3C326459" w14:textId="77777777" w:rsidR="009B1D9C" w:rsidRPr="006B3029" w:rsidRDefault="009B1D9C" w:rsidP="009B1D9C">
      <w:pPr>
        <w:keepNext/>
        <w:keepLines/>
        <w:ind w:right="103"/>
        <w:jc w:val="center"/>
      </w:pPr>
      <w:r w:rsidRPr="006B3029">
        <w:rPr>
          <w:b/>
          <w:color w:val="000000"/>
        </w:rPr>
        <w:t xml:space="preserve">L I S T A </w:t>
      </w:r>
    </w:p>
    <w:p w14:paraId="744084C5" w14:textId="77777777" w:rsidR="009B1D9C" w:rsidRPr="006B3029" w:rsidRDefault="009B1D9C" w:rsidP="009B1D9C">
      <w:pPr>
        <w:ind w:right="3"/>
        <w:jc w:val="center"/>
        <w:rPr>
          <w:b/>
          <w:color w:val="000000"/>
        </w:rPr>
      </w:pPr>
      <w:proofErr w:type="spellStart"/>
      <w:r w:rsidRPr="006B3029">
        <w:rPr>
          <w:b/>
          <w:color w:val="000000"/>
        </w:rPr>
        <w:t>lucrărilor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ştiinţifice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în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domeniul</w:t>
      </w:r>
      <w:proofErr w:type="spellEnd"/>
      <w:r w:rsidRPr="006B3029">
        <w:rPr>
          <w:b/>
          <w:color w:val="000000"/>
        </w:rPr>
        <w:t xml:space="preserve"> </w:t>
      </w:r>
      <w:proofErr w:type="spellStart"/>
      <w:r w:rsidRPr="006B3029">
        <w:rPr>
          <w:b/>
          <w:color w:val="000000"/>
        </w:rPr>
        <w:t>disciplinelor</w:t>
      </w:r>
      <w:proofErr w:type="spellEnd"/>
      <w:r w:rsidRPr="006B3029">
        <w:rPr>
          <w:b/>
          <w:color w:val="000000"/>
        </w:rPr>
        <w:t xml:space="preserve"> din </w:t>
      </w:r>
      <w:proofErr w:type="spellStart"/>
      <w:r w:rsidRPr="006B3029">
        <w:rPr>
          <w:b/>
          <w:color w:val="000000"/>
        </w:rPr>
        <w:t>postul</w:t>
      </w:r>
      <w:proofErr w:type="spellEnd"/>
      <w:r w:rsidRPr="006B3029">
        <w:rPr>
          <w:b/>
          <w:color w:val="000000"/>
        </w:rPr>
        <w:t xml:space="preserve"> didactic </w:t>
      </w:r>
    </w:p>
    <w:p w14:paraId="6A325C9F" w14:textId="77777777" w:rsidR="009B1D9C" w:rsidRPr="006B3029" w:rsidRDefault="009B1D9C" w:rsidP="009B1D9C">
      <w:pPr>
        <w:ind w:right="3"/>
        <w:jc w:val="center"/>
      </w:pPr>
    </w:p>
    <w:p w14:paraId="29181EB3" w14:textId="77777777" w:rsidR="009B1D9C" w:rsidRPr="006B3029" w:rsidRDefault="009B1D9C" w:rsidP="009B1D9C">
      <w:pPr>
        <w:spacing w:after="4" w:line="264" w:lineRule="auto"/>
        <w:ind w:left="-5" w:hanging="10"/>
        <w:rPr>
          <w:b/>
          <w:color w:val="000000"/>
          <w:lang w:val="ro-RO"/>
        </w:rPr>
      </w:pPr>
    </w:p>
    <w:p w14:paraId="1D5E71D3" w14:textId="77777777" w:rsidR="009B1D9C" w:rsidRPr="006B3029" w:rsidRDefault="009B1D9C" w:rsidP="009B1D9C">
      <w:pPr>
        <w:pStyle w:val="ListParagraph"/>
        <w:numPr>
          <w:ilvl w:val="0"/>
          <w:numId w:val="2"/>
        </w:numPr>
        <w:tabs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Teza de doctorat </w:t>
      </w:r>
    </w:p>
    <w:p w14:paraId="4B41795A" w14:textId="77777777" w:rsidR="009B1D9C" w:rsidRPr="006B3029" w:rsidRDefault="009B1D9C" w:rsidP="009B1D9C">
      <w:pPr>
        <w:pStyle w:val="ListParagraph"/>
        <w:tabs>
          <w:tab w:val="left" w:pos="399"/>
        </w:tabs>
        <w:spacing w:line="320" w:lineRule="atLeast"/>
        <w:ind w:left="360"/>
        <w:jc w:val="both"/>
        <w:rPr>
          <w:b/>
          <w:bCs/>
          <w:noProof/>
          <w:lang w:val="ro-RO"/>
        </w:rPr>
      </w:pPr>
      <w:r w:rsidRPr="006B3029">
        <w:rPr>
          <w:noProof/>
          <w:color w:val="000000"/>
          <w:lang w:val="ro-RO"/>
        </w:rPr>
        <w:t xml:space="preserve">Dénes A.: </w:t>
      </w:r>
      <w:r w:rsidRPr="006B3029">
        <w:rPr>
          <w:b/>
          <w:i/>
        </w:rPr>
        <w:t>Integrative taxonomy of the Romanian stoneflies (</w:t>
      </w:r>
      <w:proofErr w:type="spellStart"/>
      <w:r w:rsidRPr="006B3029">
        <w:rPr>
          <w:b/>
          <w:i/>
        </w:rPr>
        <w:t>Insecta</w:t>
      </w:r>
      <w:proofErr w:type="spellEnd"/>
      <w:r w:rsidRPr="006B3029">
        <w:rPr>
          <w:b/>
          <w:i/>
        </w:rPr>
        <w:t xml:space="preserve">, Plecoptera) and their implications for the biological assessment of freshwaters based on molecular data. </w:t>
      </w:r>
      <w:proofErr w:type="spellStart"/>
      <w:r w:rsidRPr="006B3029">
        <w:t>Școala</w:t>
      </w:r>
      <w:proofErr w:type="spellEnd"/>
      <w:r w:rsidRPr="006B3029">
        <w:t xml:space="preserve"> </w:t>
      </w:r>
      <w:proofErr w:type="spellStart"/>
      <w:r w:rsidRPr="006B3029">
        <w:t>doctorală</w:t>
      </w:r>
      <w:proofErr w:type="spellEnd"/>
      <w:r w:rsidRPr="006B3029">
        <w:t xml:space="preserve"> </w:t>
      </w:r>
      <w:proofErr w:type="spellStart"/>
      <w:r w:rsidRPr="006B3029">
        <w:t>Biologie</w:t>
      </w:r>
      <w:proofErr w:type="spellEnd"/>
      <w:r w:rsidRPr="006B3029">
        <w:t xml:space="preserve"> </w:t>
      </w:r>
      <w:proofErr w:type="spellStart"/>
      <w:r w:rsidRPr="006B3029">
        <w:t>Integrativă</w:t>
      </w:r>
      <w:proofErr w:type="spellEnd"/>
      <w:r w:rsidRPr="006B3029">
        <w:t xml:space="preserve">, UBB, Cluj </w:t>
      </w:r>
      <w:proofErr w:type="spellStart"/>
      <w:r w:rsidRPr="006B3029">
        <w:t>Napoca</w:t>
      </w:r>
      <w:proofErr w:type="spellEnd"/>
      <w:r w:rsidRPr="006B3029">
        <w:t xml:space="preserve">, </w:t>
      </w:r>
      <w:proofErr w:type="spellStart"/>
      <w:r w:rsidRPr="006B3029">
        <w:t>Conducator</w:t>
      </w:r>
      <w:proofErr w:type="spellEnd"/>
      <w:r w:rsidRPr="006B3029">
        <w:t xml:space="preserve"> </w:t>
      </w:r>
      <w:proofErr w:type="spellStart"/>
      <w:r w:rsidRPr="006B3029">
        <w:t>doctorat</w:t>
      </w:r>
      <w:proofErr w:type="spellEnd"/>
      <w:r w:rsidRPr="006B3029">
        <w:t>: conf. dr. Keresztes Lujza, sus</w:t>
      </w:r>
      <w:r w:rsidRPr="006B3029">
        <w:rPr>
          <w:lang w:val="ro-RO"/>
        </w:rPr>
        <w:t>ținut: septembrie 2025.</w:t>
      </w:r>
    </w:p>
    <w:p w14:paraId="29D95966" w14:textId="77777777" w:rsidR="009B1D9C" w:rsidRPr="006B3029" w:rsidRDefault="009B1D9C" w:rsidP="009B1D9C">
      <w:pPr>
        <w:tabs>
          <w:tab w:val="left" w:pos="142"/>
          <w:tab w:val="left" w:pos="399"/>
        </w:tabs>
        <w:spacing w:line="320" w:lineRule="atLeast"/>
        <w:jc w:val="both"/>
        <w:rPr>
          <w:noProof/>
          <w:color w:val="000000"/>
          <w:lang w:val="ro-RO"/>
        </w:rPr>
      </w:pPr>
    </w:p>
    <w:p w14:paraId="12476085" w14:textId="77777777" w:rsidR="009B1D9C" w:rsidRPr="006B3029" w:rsidRDefault="009B1D9C" w:rsidP="009B1D9C">
      <w:pPr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Cărţi si capitole în cărţi </w:t>
      </w:r>
      <w:r w:rsidRPr="006B3029">
        <w:rPr>
          <w:b/>
          <w:bCs/>
          <w:lang w:val="ro-RO"/>
        </w:rPr>
        <w:t xml:space="preserve">publicate în ultimii 10 ani </w:t>
      </w:r>
    </w:p>
    <w:p w14:paraId="574E8636" w14:textId="77777777" w:rsidR="009B1D9C" w:rsidRPr="006B3029" w:rsidRDefault="009B1D9C" w:rsidP="009B1D9C">
      <w:pPr>
        <w:pStyle w:val="ListParagraph1"/>
        <w:tabs>
          <w:tab w:val="left" w:pos="399"/>
        </w:tabs>
        <w:spacing w:line="320" w:lineRule="atLeast"/>
        <w:ind w:left="0"/>
        <w:jc w:val="both"/>
        <w:rPr>
          <w:rFonts w:ascii="Times New Roman" w:hAnsi="Times New Roman"/>
          <w:noProof/>
          <w:sz w:val="24"/>
          <w:szCs w:val="24"/>
        </w:rPr>
      </w:pPr>
    </w:p>
    <w:p w14:paraId="7A7FB2C9" w14:textId="77777777" w:rsidR="009B1D9C" w:rsidRPr="006B3029" w:rsidRDefault="009B1D9C" w:rsidP="009B1D9C">
      <w:pPr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noProof/>
          <w:lang w:val="ro-RO"/>
        </w:rPr>
      </w:pPr>
      <w:r w:rsidRPr="006B3029">
        <w:rPr>
          <w:b/>
          <w:bCs/>
          <w:noProof/>
          <w:lang w:val="ro-RO"/>
        </w:rPr>
        <w:t xml:space="preserve">Lucrări indexate ISI/BDI </w:t>
      </w:r>
      <w:r w:rsidRPr="006B3029">
        <w:rPr>
          <w:b/>
          <w:bCs/>
          <w:lang w:val="ro-RO"/>
        </w:rPr>
        <w:t xml:space="preserve">publicate în ultimii 10 ani </w:t>
      </w:r>
    </w:p>
    <w:p w14:paraId="0FFABBD0" w14:textId="77777777" w:rsidR="009B1D9C" w:rsidRPr="006B3029" w:rsidRDefault="009B1D9C" w:rsidP="009B1D9C">
      <w:pPr>
        <w:tabs>
          <w:tab w:val="left" w:pos="142"/>
          <w:tab w:val="left" w:pos="399"/>
        </w:tabs>
        <w:spacing w:line="320" w:lineRule="atLeast"/>
        <w:ind w:left="720"/>
        <w:jc w:val="both"/>
        <w:rPr>
          <w:b/>
          <w:bCs/>
          <w:noProof/>
          <w:lang w:val="ro-RO"/>
        </w:rPr>
      </w:pPr>
    </w:p>
    <w:p w14:paraId="2103D888" w14:textId="77777777" w:rsidR="009B1D9C" w:rsidRPr="006B3029" w:rsidRDefault="009B1D9C" w:rsidP="009B1D9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6B3029">
        <w:rPr>
          <w:color w:val="000000"/>
        </w:rPr>
        <w:t>Terec</w:t>
      </w:r>
      <w:proofErr w:type="spellEnd"/>
      <w:r w:rsidRPr="006B3029">
        <w:rPr>
          <w:color w:val="000000"/>
        </w:rPr>
        <w:t xml:space="preserve"> AB, A. L. Dénes, B. Z Jancsó, A. Dénes &amp; L. Keresztes (2025) </w:t>
      </w:r>
      <w:proofErr w:type="spellStart"/>
      <w:r w:rsidRPr="006B3029">
        <w:rPr>
          <w:color w:val="000000"/>
        </w:rPr>
        <w:t>Twinnia</w:t>
      </w:r>
      <w:proofErr w:type="spellEnd"/>
      <w:r w:rsidRPr="006B3029">
        <w:rPr>
          <w:color w:val="000000"/>
        </w:rPr>
        <w:t xml:space="preserve"> </w:t>
      </w:r>
      <w:proofErr w:type="spellStart"/>
      <w:r w:rsidRPr="006B3029">
        <w:rPr>
          <w:color w:val="000000"/>
        </w:rPr>
        <w:t>hydroides</w:t>
      </w:r>
      <w:proofErr w:type="spellEnd"/>
      <w:r w:rsidRPr="006B3029">
        <w:rPr>
          <w:color w:val="000000"/>
        </w:rPr>
        <w:t xml:space="preserve"> Novák, 1956 (Diptera: </w:t>
      </w:r>
      <w:proofErr w:type="spellStart"/>
      <w:r w:rsidRPr="006B3029">
        <w:rPr>
          <w:color w:val="000000"/>
        </w:rPr>
        <w:t>Simuliidae</w:t>
      </w:r>
      <w:proofErr w:type="spellEnd"/>
      <w:r w:rsidRPr="006B3029">
        <w:rPr>
          <w:color w:val="000000"/>
        </w:rPr>
        <w:t>) in the Romanian Carpathians: integrative molecular and morphological data shed light on a long-standing dilemma, The European Zoological Journal, 92:1, 863-875, DOI: 10.1080/24750263.2025.2534163</w:t>
      </w:r>
    </w:p>
    <w:p w14:paraId="2B969533" w14:textId="77777777" w:rsidR="009B1D9C" w:rsidRPr="006B3029" w:rsidRDefault="009B1D9C" w:rsidP="009B1D9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6B3029">
        <w:rPr>
          <w:color w:val="000000"/>
        </w:rPr>
        <w:t>Terec</w:t>
      </w:r>
      <w:proofErr w:type="spellEnd"/>
      <w:r w:rsidRPr="006B3029">
        <w:rPr>
          <w:color w:val="000000"/>
        </w:rPr>
        <w:t>, A.B., D</w:t>
      </w:r>
      <w:r w:rsidRPr="006B3029">
        <w:rPr>
          <w:color w:val="000000"/>
          <w:lang w:val="hu-HU"/>
        </w:rPr>
        <w:t>énes</w:t>
      </w:r>
      <w:r w:rsidRPr="006B3029">
        <w:rPr>
          <w:color w:val="000000"/>
        </w:rPr>
        <w:t xml:space="preserve">, A. L., </w:t>
      </w:r>
      <w:r w:rsidRPr="006B3029">
        <w:rPr>
          <w:b/>
          <w:bCs/>
          <w:color w:val="000000"/>
        </w:rPr>
        <w:t>Dénes, A</w:t>
      </w:r>
      <w:r w:rsidRPr="006B3029">
        <w:rPr>
          <w:color w:val="000000"/>
        </w:rPr>
        <w:t xml:space="preserve">., </w:t>
      </w:r>
      <w:proofErr w:type="spellStart"/>
      <w:r w:rsidRPr="006B3029">
        <w:rPr>
          <w:color w:val="000000"/>
        </w:rPr>
        <w:t>Jamcsó</w:t>
      </w:r>
      <w:proofErr w:type="spellEnd"/>
      <w:r w:rsidRPr="006B3029">
        <w:rPr>
          <w:color w:val="000000"/>
        </w:rPr>
        <w:t xml:space="preserve">, B. Z., &amp; Keresztes, L. </w:t>
      </w:r>
      <w:r w:rsidRPr="006B3029">
        <w:rPr>
          <w:b/>
          <w:bCs/>
          <w:color w:val="000000"/>
        </w:rPr>
        <w:t xml:space="preserve">(2024) </w:t>
      </w:r>
      <w:r w:rsidRPr="006B3029">
        <w:rPr>
          <w:color w:val="000000"/>
        </w:rPr>
        <w:t xml:space="preserve">Morphology and molecular data reveal the presence of </w:t>
      </w:r>
      <w:proofErr w:type="spellStart"/>
      <w:r w:rsidRPr="006B3029">
        <w:rPr>
          <w:i/>
          <w:iCs/>
          <w:color w:val="000000"/>
        </w:rPr>
        <w:t>Mochlonyx</w:t>
      </w:r>
      <w:proofErr w:type="spellEnd"/>
      <w:r w:rsidRPr="006B3029">
        <w:rPr>
          <w:i/>
          <w:iCs/>
          <w:color w:val="000000"/>
        </w:rPr>
        <w:t xml:space="preserve"> </w:t>
      </w:r>
      <w:r w:rsidRPr="006B3029">
        <w:rPr>
          <w:color w:val="000000"/>
        </w:rPr>
        <w:t>Loew, 1844 in the Carpathians with an annotated list of Chaoboridae (</w:t>
      </w:r>
      <w:proofErr w:type="spellStart"/>
      <w:r w:rsidRPr="006B3029">
        <w:rPr>
          <w:color w:val="000000"/>
        </w:rPr>
        <w:t>Insecta</w:t>
      </w:r>
      <w:proofErr w:type="spellEnd"/>
      <w:r w:rsidRPr="006B3029">
        <w:rPr>
          <w:color w:val="000000"/>
        </w:rPr>
        <w:t xml:space="preserve">, Diptera) from Romania. NORTH-WESTERN JOURNAL OF ZOOLOGY, 20(2), 00-00. </w:t>
      </w:r>
      <w:hyperlink r:id="rId5" w:history="1">
        <w:r w:rsidRPr="006B3029">
          <w:rPr>
            <w:rStyle w:val="Hyperlink"/>
          </w:rPr>
          <w:t>https://biozoojournals.ro/nwjz/content/onf/241303_Terec_proof_of.pdf</w:t>
        </w:r>
      </w:hyperlink>
      <w:r w:rsidRPr="006B3029">
        <w:rPr>
          <w:color w:val="000000"/>
        </w:rPr>
        <w:t xml:space="preserve"> </w:t>
      </w:r>
    </w:p>
    <w:p w14:paraId="4AE69D6B" w14:textId="77777777" w:rsidR="009B1D9C" w:rsidRPr="006B3029" w:rsidRDefault="009B1D9C" w:rsidP="009B1D9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6B3029">
        <w:rPr>
          <w:color w:val="000000"/>
        </w:rPr>
        <w:t>Kurina</w:t>
      </w:r>
      <w:proofErr w:type="spellEnd"/>
      <w:r w:rsidRPr="006B3029">
        <w:rPr>
          <w:color w:val="000000"/>
        </w:rPr>
        <w:t xml:space="preserve"> O., </w:t>
      </w:r>
      <w:r w:rsidRPr="006B3029">
        <w:rPr>
          <w:b/>
          <w:bCs/>
          <w:color w:val="000000"/>
        </w:rPr>
        <w:t>Dénes A</w:t>
      </w:r>
      <w:r w:rsidRPr="006B3029">
        <w:rPr>
          <w:color w:val="000000"/>
        </w:rPr>
        <w:t xml:space="preserve">., Dvořák L., Dvořáková K., </w:t>
      </w:r>
      <w:proofErr w:type="spellStart"/>
      <w:r w:rsidRPr="006B3029">
        <w:rPr>
          <w:color w:val="000000"/>
        </w:rPr>
        <w:t>Oboňa</w:t>
      </w:r>
      <w:proofErr w:type="spellEnd"/>
      <w:r w:rsidRPr="006B3029">
        <w:rPr>
          <w:color w:val="000000"/>
        </w:rPr>
        <w:t xml:space="preserve"> J., </w:t>
      </w:r>
      <w:proofErr w:type="spellStart"/>
      <w:r w:rsidRPr="006B3029">
        <w:rPr>
          <w:color w:val="000000"/>
        </w:rPr>
        <w:t>Roháček</w:t>
      </w:r>
      <w:proofErr w:type="spellEnd"/>
      <w:r w:rsidRPr="006B3029">
        <w:rPr>
          <w:color w:val="000000"/>
        </w:rPr>
        <w:t xml:space="preserve"> J., Manko P. </w:t>
      </w:r>
      <w:r w:rsidRPr="006B3029">
        <w:rPr>
          <w:b/>
          <w:bCs/>
          <w:color w:val="000000"/>
        </w:rPr>
        <w:t xml:space="preserve">(2024) </w:t>
      </w:r>
      <w:r w:rsidRPr="006B3029">
        <w:rPr>
          <w:color w:val="000000"/>
        </w:rPr>
        <w:t xml:space="preserve">Some winter active flies from snow and caves of </w:t>
      </w:r>
      <w:proofErr w:type="spellStart"/>
      <w:r w:rsidRPr="006B3029">
        <w:rPr>
          <w:color w:val="000000"/>
        </w:rPr>
        <w:t>Vârghiș</w:t>
      </w:r>
      <w:proofErr w:type="spellEnd"/>
      <w:r w:rsidRPr="006B3029">
        <w:rPr>
          <w:color w:val="000000"/>
        </w:rPr>
        <w:t xml:space="preserve">, Romania. Historia </w:t>
      </w:r>
      <w:proofErr w:type="spellStart"/>
      <w:r w:rsidRPr="006B3029">
        <w:rPr>
          <w:color w:val="000000"/>
        </w:rPr>
        <w:t>naturalis</w:t>
      </w:r>
      <w:proofErr w:type="spellEnd"/>
      <w:r w:rsidRPr="006B3029">
        <w:rPr>
          <w:color w:val="000000"/>
        </w:rPr>
        <w:t xml:space="preserve"> </w:t>
      </w:r>
      <w:proofErr w:type="spellStart"/>
      <w:r w:rsidRPr="006B3029">
        <w:rPr>
          <w:color w:val="000000"/>
        </w:rPr>
        <w:t>bulgarica</w:t>
      </w:r>
      <w:proofErr w:type="spellEnd"/>
      <w:r w:rsidRPr="006B3029">
        <w:rPr>
          <w:color w:val="000000"/>
        </w:rPr>
        <w:t xml:space="preserve"> 46: 1–10. </w:t>
      </w:r>
      <w:hyperlink r:id="rId6" w:history="1">
        <w:r w:rsidRPr="006B3029">
          <w:rPr>
            <w:rStyle w:val="Hyperlink"/>
          </w:rPr>
          <w:t>https://doi.org/10.48027/hnb.46.011</w:t>
        </w:r>
      </w:hyperlink>
      <w:r w:rsidRPr="006B3029">
        <w:rPr>
          <w:color w:val="000000"/>
        </w:rPr>
        <w:t xml:space="preserve"> </w:t>
      </w:r>
    </w:p>
    <w:p w14:paraId="0C31EE30" w14:textId="77777777" w:rsidR="009B1D9C" w:rsidRPr="006B3029" w:rsidRDefault="009B1D9C" w:rsidP="009B1D9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proofErr w:type="spellStart"/>
      <w:r w:rsidRPr="006B3029">
        <w:rPr>
          <w:color w:val="000000"/>
        </w:rPr>
        <w:t>Kurina</w:t>
      </w:r>
      <w:proofErr w:type="spellEnd"/>
      <w:r w:rsidRPr="006B3029">
        <w:rPr>
          <w:color w:val="000000"/>
        </w:rPr>
        <w:t xml:space="preserve"> K, </w:t>
      </w:r>
      <w:proofErr w:type="spellStart"/>
      <w:r w:rsidRPr="006B3029">
        <w:rPr>
          <w:color w:val="000000"/>
        </w:rPr>
        <w:t>Kjærandsen</w:t>
      </w:r>
      <w:proofErr w:type="spellEnd"/>
      <w:r w:rsidRPr="006B3029">
        <w:rPr>
          <w:color w:val="000000"/>
        </w:rPr>
        <w:t xml:space="preserve"> J, Kirik H, </w:t>
      </w:r>
      <w:proofErr w:type="spellStart"/>
      <w:r w:rsidRPr="006B3029">
        <w:rPr>
          <w:color w:val="000000"/>
        </w:rPr>
        <w:t>Hadbavná</w:t>
      </w:r>
      <w:proofErr w:type="spellEnd"/>
      <w:r w:rsidRPr="006B3029">
        <w:rPr>
          <w:color w:val="000000"/>
        </w:rPr>
        <w:t xml:space="preserve"> D, </w:t>
      </w:r>
      <w:r w:rsidRPr="006B3029">
        <w:rPr>
          <w:b/>
          <w:bCs/>
          <w:color w:val="000000"/>
        </w:rPr>
        <w:t>Dénes A</w:t>
      </w:r>
      <w:r w:rsidRPr="006B3029">
        <w:rPr>
          <w:color w:val="000000"/>
        </w:rPr>
        <w:t xml:space="preserve">, </w:t>
      </w:r>
      <w:proofErr w:type="spellStart"/>
      <w:r w:rsidRPr="006B3029">
        <w:rPr>
          <w:color w:val="000000"/>
        </w:rPr>
        <w:t>Oboňa</w:t>
      </w:r>
      <w:proofErr w:type="spellEnd"/>
      <w:r w:rsidRPr="006B3029">
        <w:rPr>
          <w:color w:val="000000"/>
        </w:rPr>
        <w:t xml:space="preserve"> J, Manko P </w:t>
      </w:r>
      <w:r w:rsidRPr="006B3029">
        <w:rPr>
          <w:b/>
          <w:bCs/>
          <w:color w:val="000000"/>
        </w:rPr>
        <w:t xml:space="preserve">(2023) </w:t>
      </w:r>
      <w:r w:rsidRPr="006B3029">
        <w:rPr>
          <w:color w:val="000000"/>
        </w:rPr>
        <w:t xml:space="preserve">On the identity </w:t>
      </w:r>
      <w:proofErr w:type="spellStart"/>
      <w:r w:rsidRPr="006B3029">
        <w:rPr>
          <w:color w:val="000000"/>
        </w:rPr>
        <w:t>anddistribution</w:t>
      </w:r>
      <w:proofErr w:type="spellEnd"/>
      <w:r w:rsidRPr="006B3029">
        <w:rPr>
          <w:color w:val="000000"/>
        </w:rPr>
        <w:t xml:space="preserve"> of the rare </w:t>
      </w:r>
      <w:proofErr w:type="spellStart"/>
      <w:r w:rsidRPr="006B3029">
        <w:rPr>
          <w:i/>
          <w:iCs/>
          <w:color w:val="000000"/>
        </w:rPr>
        <w:t>Rymosia</w:t>
      </w:r>
      <w:proofErr w:type="spellEnd"/>
      <w:r w:rsidRPr="006B3029">
        <w:rPr>
          <w:i/>
          <w:iCs/>
          <w:color w:val="000000"/>
        </w:rPr>
        <w:t xml:space="preserve"> </w:t>
      </w:r>
      <w:proofErr w:type="spellStart"/>
      <w:r w:rsidRPr="006B3029">
        <w:rPr>
          <w:i/>
          <w:iCs/>
          <w:color w:val="000000"/>
        </w:rPr>
        <w:t>tolleti</w:t>
      </w:r>
      <w:proofErr w:type="spellEnd"/>
      <w:r w:rsidRPr="006B3029">
        <w:rPr>
          <w:i/>
          <w:iCs/>
          <w:color w:val="000000"/>
        </w:rPr>
        <w:t xml:space="preserve"> </w:t>
      </w:r>
      <w:r w:rsidRPr="006B3029">
        <w:rPr>
          <w:color w:val="000000"/>
        </w:rPr>
        <w:t xml:space="preserve">Burghele-Balacesco, 1965 (Diptera, Mycetophilidae) encountered in European caves. Check List 19 (3): 1–9. </w:t>
      </w:r>
      <w:hyperlink r:id="rId7" w:history="1">
        <w:r w:rsidRPr="006B3029">
          <w:rPr>
            <w:rStyle w:val="Hyperlink"/>
          </w:rPr>
          <w:t>https://doi.org/10.15560/19.3.381</w:t>
        </w:r>
      </w:hyperlink>
      <w:r w:rsidRPr="006B3029">
        <w:rPr>
          <w:color w:val="000000"/>
        </w:rPr>
        <w:t xml:space="preserve"> </w:t>
      </w:r>
    </w:p>
    <w:p w14:paraId="728B5285" w14:textId="77777777" w:rsidR="009B1D9C" w:rsidRPr="006B3029" w:rsidRDefault="009B1D9C" w:rsidP="009B1D9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6B3029">
        <w:rPr>
          <w:color w:val="000000"/>
        </w:rPr>
        <w:t xml:space="preserve">Youness Mabrouki, Andrei Bogdan Terec, </w:t>
      </w:r>
      <w:proofErr w:type="spellStart"/>
      <w:r w:rsidRPr="006B3029">
        <w:rPr>
          <w:color w:val="000000"/>
        </w:rPr>
        <w:t>Fouzi</w:t>
      </w:r>
      <w:proofErr w:type="spellEnd"/>
      <w:r w:rsidRPr="006B3029">
        <w:rPr>
          <w:color w:val="000000"/>
        </w:rPr>
        <w:t xml:space="preserve"> A. Taybi, </w:t>
      </w:r>
      <w:r w:rsidRPr="006B3029">
        <w:rPr>
          <w:b/>
          <w:bCs/>
          <w:color w:val="000000"/>
        </w:rPr>
        <w:t>Anna Dénes</w:t>
      </w:r>
      <w:r w:rsidRPr="006B3029">
        <w:rPr>
          <w:color w:val="000000"/>
        </w:rPr>
        <w:t xml:space="preserve">, Lujza Keresztes </w:t>
      </w:r>
      <w:r w:rsidRPr="006B3029">
        <w:rPr>
          <w:b/>
          <w:bCs/>
          <w:color w:val="000000"/>
        </w:rPr>
        <w:t>(2023)</w:t>
      </w:r>
      <w:r w:rsidRPr="006B3029">
        <w:rPr>
          <w:color w:val="000000"/>
        </w:rPr>
        <w:t xml:space="preserve">: Taxonomic notes and key to the West Palearctic </w:t>
      </w:r>
      <w:proofErr w:type="spellStart"/>
      <w:r w:rsidRPr="006B3029">
        <w:rPr>
          <w:i/>
          <w:iCs/>
          <w:color w:val="000000"/>
        </w:rPr>
        <w:t>Antocha</w:t>
      </w:r>
      <w:proofErr w:type="spellEnd"/>
      <w:r w:rsidRPr="006B3029">
        <w:rPr>
          <w:i/>
          <w:iCs/>
          <w:color w:val="000000"/>
        </w:rPr>
        <w:t xml:space="preserve"> (</w:t>
      </w:r>
      <w:proofErr w:type="spellStart"/>
      <w:r w:rsidRPr="006B3029">
        <w:rPr>
          <w:i/>
          <w:iCs/>
          <w:color w:val="000000"/>
        </w:rPr>
        <w:t>Antocha</w:t>
      </w:r>
      <w:proofErr w:type="spellEnd"/>
      <w:r w:rsidRPr="006B3029">
        <w:rPr>
          <w:i/>
          <w:iCs/>
          <w:color w:val="000000"/>
        </w:rPr>
        <w:t xml:space="preserve">) </w:t>
      </w:r>
      <w:r w:rsidRPr="006B3029">
        <w:rPr>
          <w:color w:val="000000"/>
        </w:rPr>
        <w:t xml:space="preserve">Osten Sacken, 1860 (Diptera, </w:t>
      </w:r>
      <w:proofErr w:type="spellStart"/>
      <w:r w:rsidRPr="006B3029">
        <w:rPr>
          <w:color w:val="000000"/>
        </w:rPr>
        <w:t>Limoniidae</w:t>
      </w:r>
      <w:proofErr w:type="spellEnd"/>
      <w:r w:rsidRPr="006B3029">
        <w:rPr>
          <w:color w:val="000000"/>
        </w:rPr>
        <w:t xml:space="preserve">) with description of a new species from Morocco. Biodiversity Data Journal, </w:t>
      </w:r>
      <w:proofErr w:type="spellStart"/>
      <w:r w:rsidRPr="006B3029">
        <w:rPr>
          <w:color w:val="000000"/>
        </w:rPr>
        <w:t>doi</w:t>
      </w:r>
      <w:proofErr w:type="spellEnd"/>
      <w:r w:rsidRPr="006B3029">
        <w:rPr>
          <w:color w:val="000000"/>
        </w:rPr>
        <w:t xml:space="preserve">: 10.3897/BDJ.11. e103849 </w:t>
      </w:r>
    </w:p>
    <w:p w14:paraId="65E9A32A" w14:textId="77777777" w:rsidR="009B1D9C" w:rsidRPr="006B3029" w:rsidRDefault="009B1D9C" w:rsidP="009B1D9C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 w:rsidRPr="006B3029">
        <w:rPr>
          <w:color w:val="000000"/>
        </w:rPr>
        <w:t xml:space="preserve">Keresztes L., </w:t>
      </w:r>
      <w:proofErr w:type="spellStart"/>
      <w:r w:rsidRPr="006B3029">
        <w:rPr>
          <w:color w:val="000000"/>
        </w:rPr>
        <w:t>Terec</w:t>
      </w:r>
      <w:proofErr w:type="spellEnd"/>
      <w:r w:rsidRPr="006B3029">
        <w:rPr>
          <w:color w:val="000000"/>
        </w:rPr>
        <w:t xml:space="preserve"> A.B., Jancsó B-Z, Dénes A.L., </w:t>
      </w:r>
      <w:r w:rsidRPr="006B3029">
        <w:rPr>
          <w:b/>
          <w:bCs/>
          <w:color w:val="000000"/>
        </w:rPr>
        <w:t xml:space="preserve">Dénes A. (2023) </w:t>
      </w:r>
      <w:r w:rsidRPr="006B3029">
        <w:rPr>
          <w:color w:val="000000"/>
        </w:rPr>
        <w:t xml:space="preserve">Small flies with high conservation value: first reliable record of </w:t>
      </w:r>
      <w:proofErr w:type="spellStart"/>
      <w:r w:rsidRPr="006B3029">
        <w:rPr>
          <w:i/>
          <w:iCs/>
          <w:color w:val="000000"/>
        </w:rPr>
        <w:t>Hyperoscelis</w:t>
      </w:r>
      <w:proofErr w:type="spellEnd"/>
      <w:r w:rsidRPr="006B3029">
        <w:rPr>
          <w:i/>
          <w:iCs/>
          <w:color w:val="000000"/>
        </w:rPr>
        <w:t xml:space="preserve"> </w:t>
      </w:r>
      <w:proofErr w:type="spellStart"/>
      <w:r w:rsidRPr="006B3029">
        <w:rPr>
          <w:i/>
          <w:iCs/>
          <w:color w:val="000000"/>
        </w:rPr>
        <w:t>veternosa</w:t>
      </w:r>
      <w:proofErr w:type="spellEnd"/>
      <w:r w:rsidRPr="006B3029">
        <w:rPr>
          <w:i/>
          <w:iCs/>
          <w:color w:val="000000"/>
        </w:rPr>
        <w:t xml:space="preserve"> </w:t>
      </w:r>
      <w:r w:rsidRPr="006B3029">
        <w:rPr>
          <w:color w:val="000000"/>
        </w:rPr>
        <w:t xml:space="preserve">(Diptera, </w:t>
      </w:r>
      <w:proofErr w:type="spellStart"/>
      <w:r w:rsidRPr="006B3029">
        <w:rPr>
          <w:color w:val="000000"/>
        </w:rPr>
        <w:t>Canthyloscelidae</w:t>
      </w:r>
      <w:proofErr w:type="spellEnd"/>
      <w:r w:rsidRPr="006B3029">
        <w:rPr>
          <w:color w:val="000000"/>
        </w:rPr>
        <w:t xml:space="preserve">) from Romania supported by DNA barcode data. Travaux du </w:t>
      </w:r>
      <w:proofErr w:type="spellStart"/>
      <w:r w:rsidRPr="006B3029">
        <w:rPr>
          <w:color w:val="000000"/>
        </w:rPr>
        <w:t>Muséum</w:t>
      </w:r>
      <w:proofErr w:type="spellEnd"/>
      <w:r w:rsidRPr="006B3029">
        <w:rPr>
          <w:color w:val="000000"/>
        </w:rPr>
        <w:t xml:space="preserve"> National </w:t>
      </w:r>
      <w:proofErr w:type="spellStart"/>
      <w:r w:rsidRPr="006B3029">
        <w:rPr>
          <w:color w:val="000000"/>
        </w:rPr>
        <w:t>d’Histoire</w:t>
      </w:r>
      <w:proofErr w:type="spellEnd"/>
      <w:r w:rsidRPr="006B3029">
        <w:rPr>
          <w:color w:val="000000"/>
        </w:rPr>
        <w:t xml:space="preserve"> Naturelle “Grigore </w:t>
      </w:r>
      <w:proofErr w:type="spellStart"/>
      <w:r w:rsidRPr="006B3029">
        <w:rPr>
          <w:color w:val="000000"/>
        </w:rPr>
        <w:t>Antipa</w:t>
      </w:r>
      <w:proofErr w:type="spellEnd"/>
      <w:r w:rsidRPr="006B3029">
        <w:rPr>
          <w:color w:val="000000"/>
        </w:rPr>
        <w:t xml:space="preserve">” 66(1): 165–171. https://doi.org/10.3897/travaux.66.e105107 103 </w:t>
      </w:r>
    </w:p>
    <w:p w14:paraId="4F255CFF" w14:textId="77777777" w:rsidR="009B1D9C" w:rsidRPr="006B3029" w:rsidRDefault="009B1D9C" w:rsidP="009B1D9C">
      <w:pPr>
        <w:numPr>
          <w:ilvl w:val="0"/>
          <w:numId w:val="1"/>
        </w:numPr>
        <w:tabs>
          <w:tab w:val="left" w:pos="142"/>
          <w:tab w:val="left" w:pos="399"/>
        </w:tabs>
        <w:jc w:val="both"/>
        <w:rPr>
          <w:b/>
          <w:bCs/>
        </w:rPr>
      </w:pPr>
      <w:r w:rsidRPr="006B3029">
        <w:lastRenderedPageBreak/>
        <w:t xml:space="preserve">Lujza Keresztes, Mirela Cîmpean, Karina Battes, </w:t>
      </w:r>
      <w:r w:rsidRPr="006B3029">
        <w:rPr>
          <w:b/>
          <w:bCs/>
        </w:rPr>
        <w:t xml:space="preserve">Anna Dénes </w:t>
      </w:r>
      <w:r w:rsidRPr="006B3029">
        <w:t xml:space="preserve">&amp; Andrei Bogdan </w:t>
      </w:r>
      <w:proofErr w:type="spellStart"/>
      <w:r w:rsidRPr="006B3029">
        <w:t>Terec</w:t>
      </w:r>
      <w:proofErr w:type="spellEnd"/>
      <w:r w:rsidRPr="006B3029">
        <w:t xml:space="preserve"> </w:t>
      </w:r>
      <w:r w:rsidRPr="006B3029">
        <w:rPr>
          <w:b/>
          <w:bCs/>
        </w:rPr>
        <w:t>(2021)</w:t>
      </w:r>
      <w:r w:rsidRPr="006B3029">
        <w:t xml:space="preserve">: </w:t>
      </w:r>
      <w:proofErr w:type="spellStart"/>
      <w:r w:rsidRPr="006B3029">
        <w:rPr>
          <w:i/>
          <w:iCs/>
        </w:rPr>
        <w:t>Dicranomyia</w:t>
      </w:r>
      <w:proofErr w:type="spellEnd"/>
      <w:r w:rsidRPr="006B3029">
        <w:rPr>
          <w:i/>
          <w:iCs/>
        </w:rPr>
        <w:t xml:space="preserve"> (</w:t>
      </w:r>
      <w:proofErr w:type="spellStart"/>
      <w:r w:rsidRPr="006B3029">
        <w:rPr>
          <w:i/>
          <w:iCs/>
        </w:rPr>
        <w:t>Idiopyga</w:t>
      </w:r>
      <w:proofErr w:type="spellEnd"/>
      <w:r w:rsidRPr="006B3029">
        <w:rPr>
          <w:i/>
          <w:iCs/>
        </w:rPr>
        <w:t xml:space="preserve">) </w:t>
      </w:r>
      <w:proofErr w:type="spellStart"/>
      <w:r w:rsidRPr="006B3029">
        <w:rPr>
          <w:i/>
          <w:iCs/>
        </w:rPr>
        <w:t>nigristigma</w:t>
      </w:r>
      <w:proofErr w:type="spellEnd"/>
      <w:r w:rsidRPr="006B3029">
        <w:rPr>
          <w:i/>
          <w:iCs/>
        </w:rPr>
        <w:t xml:space="preserve"> </w:t>
      </w:r>
      <w:r w:rsidRPr="006B3029">
        <w:t xml:space="preserve">Nielsen, 1919 (Diptera, </w:t>
      </w:r>
      <w:proofErr w:type="spellStart"/>
      <w:r w:rsidRPr="006B3029">
        <w:t>Limoniidae</w:t>
      </w:r>
      <w:proofErr w:type="spellEnd"/>
      <w:r w:rsidRPr="006B3029">
        <w:t xml:space="preserve">) recorded for the first time from calcareous springs in Romania. </w:t>
      </w:r>
      <w:proofErr w:type="spellStart"/>
      <w:r w:rsidRPr="006B3029">
        <w:t>Entomologica</w:t>
      </w:r>
      <w:proofErr w:type="spellEnd"/>
      <w:r w:rsidRPr="006B3029">
        <w:t xml:space="preserve"> </w:t>
      </w:r>
      <w:proofErr w:type="spellStart"/>
      <w:r w:rsidRPr="006B3029">
        <w:t>romanica</w:t>
      </w:r>
      <w:proofErr w:type="spellEnd"/>
      <w:r w:rsidRPr="006B3029">
        <w:t xml:space="preserve"> </w:t>
      </w:r>
      <w:r w:rsidRPr="006B3029">
        <w:rPr>
          <w:b/>
          <w:bCs/>
        </w:rPr>
        <w:t xml:space="preserve">25: 31-34, 2021. ISSN 2601-7105 online / </w:t>
      </w:r>
      <w:proofErr w:type="spellStart"/>
      <w:r w:rsidRPr="006B3029">
        <w:rPr>
          <w:b/>
          <w:bCs/>
        </w:rPr>
        <w:t>doi</w:t>
      </w:r>
      <w:proofErr w:type="spellEnd"/>
      <w:r w:rsidRPr="006B3029">
        <w:rPr>
          <w:b/>
          <w:bCs/>
        </w:rPr>
        <w:t xml:space="preserve">: 10.24193/entomolrom.25.4. </w:t>
      </w:r>
    </w:p>
    <w:p w14:paraId="676D7B33" w14:textId="77777777" w:rsidR="009B1D9C" w:rsidRPr="006B3029" w:rsidRDefault="009B1D9C" w:rsidP="009B1D9C">
      <w:pPr>
        <w:numPr>
          <w:ilvl w:val="0"/>
          <w:numId w:val="1"/>
        </w:numPr>
        <w:tabs>
          <w:tab w:val="left" w:pos="142"/>
          <w:tab w:val="left" w:pos="399"/>
        </w:tabs>
        <w:jc w:val="both"/>
        <w:rPr>
          <w:b/>
          <w:bCs/>
          <w:noProof/>
          <w:lang w:val="ro-RO"/>
        </w:rPr>
      </w:pPr>
      <w:r w:rsidRPr="006B3029">
        <w:rPr>
          <w:b/>
          <w:bCs/>
          <w:color w:val="000000"/>
        </w:rPr>
        <w:t>Dénes, A.</w:t>
      </w:r>
      <w:r w:rsidRPr="006B3029">
        <w:rPr>
          <w:color w:val="000000"/>
        </w:rPr>
        <w:t xml:space="preserve">, Murányi, D., Soós, Á., Szőcs, E., Keresztes, L. (2021): New faunistic data on the family </w:t>
      </w:r>
      <w:proofErr w:type="spellStart"/>
      <w:r w:rsidRPr="006B3029">
        <w:rPr>
          <w:color w:val="000000"/>
        </w:rPr>
        <w:t>Capniidae</w:t>
      </w:r>
      <w:proofErr w:type="spellEnd"/>
      <w:r w:rsidRPr="006B3029">
        <w:rPr>
          <w:color w:val="000000"/>
        </w:rPr>
        <w:t xml:space="preserve"> (Plecoptera) from the Carpathians (Romania and Ukraine). Travaux du Museum National </w:t>
      </w:r>
      <w:proofErr w:type="spellStart"/>
      <w:r w:rsidRPr="006B3029">
        <w:rPr>
          <w:color w:val="000000"/>
        </w:rPr>
        <w:t>d’Histoire</w:t>
      </w:r>
      <w:proofErr w:type="spellEnd"/>
      <w:r w:rsidRPr="006B3029">
        <w:rPr>
          <w:color w:val="000000"/>
        </w:rPr>
        <w:t xml:space="preserve"> Naturelle Grigore </w:t>
      </w:r>
      <w:proofErr w:type="spellStart"/>
      <w:r w:rsidRPr="006B3029">
        <w:rPr>
          <w:color w:val="000000"/>
        </w:rPr>
        <w:t>Antipa</w:t>
      </w:r>
      <w:proofErr w:type="spellEnd"/>
      <w:r w:rsidRPr="006B3029">
        <w:rPr>
          <w:color w:val="000000"/>
        </w:rPr>
        <w:t xml:space="preserve"> 64: 61–68. https://doi.org/10.3897/travaux.64.e66918 </w:t>
      </w:r>
    </w:p>
    <w:p w14:paraId="6E1C4830" w14:textId="77777777" w:rsidR="009B1D9C" w:rsidRPr="006B3029" w:rsidRDefault="009B1D9C" w:rsidP="009B1D9C">
      <w:pPr>
        <w:tabs>
          <w:tab w:val="left" w:pos="142"/>
          <w:tab w:val="left" w:pos="399"/>
        </w:tabs>
        <w:spacing w:line="320" w:lineRule="atLeast"/>
        <w:ind w:left="714"/>
        <w:jc w:val="both"/>
        <w:rPr>
          <w:b/>
          <w:bCs/>
          <w:noProof/>
          <w:lang w:val="ro-RO"/>
        </w:rPr>
      </w:pPr>
    </w:p>
    <w:p w14:paraId="4E0A5285" w14:textId="77777777" w:rsidR="009B1D9C" w:rsidRPr="006B3029" w:rsidRDefault="009B1D9C" w:rsidP="009B1D9C">
      <w:pPr>
        <w:numPr>
          <w:ilvl w:val="0"/>
          <w:numId w:val="2"/>
        </w:numPr>
        <w:tabs>
          <w:tab w:val="left" w:pos="142"/>
          <w:tab w:val="left" w:pos="399"/>
        </w:tabs>
        <w:spacing w:line="320" w:lineRule="atLeast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Lucrări publicate în ultimii 10 anii în reviste şi  volume de conferinţe cu referenţi </w:t>
      </w:r>
    </w:p>
    <w:p w14:paraId="7D0CA688" w14:textId="77777777" w:rsidR="009B1D9C" w:rsidRPr="006B3029" w:rsidRDefault="009B1D9C" w:rsidP="009B1D9C">
      <w:pPr>
        <w:tabs>
          <w:tab w:val="left" w:pos="456"/>
        </w:tabs>
        <w:spacing w:line="320" w:lineRule="atLeast"/>
        <w:ind w:firstLine="456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 xml:space="preserve">(neindexate) </w:t>
      </w:r>
    </w:p>
    <w:p w14:paraId="695DB706" w14:textId="77777777" w:rsidR="009B1D9C" w:rsidRPr="006B3029" w:rsidRDefault="009B1D9C" w:rsidP="009B1D9C">
      <w:pPr>
        <w:tabs>
          <w:tab w:val="left" w:pos="142"/>
        </w:tabs>
        <w:spacing w:line="320" w:lineRule="atLeast"/>
        <w:ind w:left="741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- Reviste</w:t>
      </w:r>
    </w:p>
    <w:p w14:paraId="4B4358B1" w14:textId="77777777" w:rsidR="009B1D9C" w:rsidRPr="006B3029" w:rsidRDefault="009B1D9C" w:rsidP="009B1D9C">
      <w:pPr>
        <w:spacing w:line="320" w:lineRule="atLeast"/>
        <w:ind w:firstLine="741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- Selecţie cu maximum 20 lucrări în volume de conferinţe</w:t>
      </w:r>
    </w:p>
    <w:p w14:paraId="71AE4D46" w14:textId="77777777" w:rsidR="009B1D9C" w:rsidRPr="006B3029" w:rsidRDefault="009B1D9C" w:rsidP="009B1D9C">
      <w:pPr>
        <w:spacing w:line="320" w:lineRule="atLeast"/>
        <w:jc w:val="both"/>
        <w:rPr>
          <w:lang w:val="ro-RO"/>
        </w:rPr>
      </w:pPr>
      <w:r w:rsidRPr="006B3029">
        <w:rPr>
          <w:lang w:val="ro-RO"/>
        </w:rPr>
        <w:t xml:space="preserve">  </w:t>
      </w:r>
    </w:p>
    <w:p w14:paraId="46D76181" w14:textId="77777777" w:rsidR="009B1D9C" w:rsidRPr="006B3029" w:rsidRDefault="009B1D9C" w:rsidP="009B1D9C">
      <w:pPr>
        <w:spacing w:line="320" w:lineRule="atLeast"/>
        <w:ind w:left="720" w:hanging="360"/>
        <w:jc w:val="both"/>
        <w:rPr>
          <w:b/>
          <w:bCs/>
          <w:lang w:val="ro-RO"/>
        </w:rPr>
      </w:pPr>
      <w:r w:rsidRPr="006B3029">
        <w:rPr>
          <w:b/>
          <w:bCs/>
          <w:lang w:val="ro-RO"/>
        </w:rPr>
        <w:t>E. Brevete obţinute în întreaga activitate</w:t>
      </w:r>
    </w:p>
    <w:p w14:paraId="4FC45B11" w14:textId="77777777" w:rsidR="009B1D9C" w:rsidRPr="006B3029" w:rsidRDefault="009B1D9C" w:rsidP="009B1D9C">
      <w:pPr>
        <w:spacing w:line="320" w:lineRule="atLeast"/>
        <w:rPr>
          <w:lang w:val="ro-RO"/>
        </w:rPr>
      </w:pPr>
      <w:r w:rsidRPr="006B3029">
        <w:rPr>
          <w:lang w:val="ro-RO"/>
        </w:rPr>
        <w:t xml:space="preserve"> </w:t>
      </w:r>
    </w:p>
    <w:p w14:paraId="3AE686C6" w14:textId="77777777" w:rsidR="009B1D9C" w:rsidRPr="006B3029" w:rsidRDefault="009B1D9C" w:rsidP="009B1D9C">
      <w:pPr>
        <w:spacing w:line="320" w:lineRule="atLeast"/>
        <w:rPr>
          <w:lang w:val="ro-RO"/>
        </w:rPr>
      </w:pPr>
    </w:p>
    <w:p w14:paraId="38CD2D7A" w14:textId="28350867" w:rsidR="009B1D9C" w:rsidRPr="006B3029" w:rsidRDefault="009B1D9C" w:rsidP="009B1D9C">
      <w:pPr>
        <w:pStyle w:val="NormalWeb"/>
      </w:pPr>
      <w:r w:rsidRPr="006B3029">
        <w:rPr>
          <w:b/>
          <w:bCs/>
          <w:noProof/>
          <w:lang w:val="ro-RO"/>
        </w:rPr>
        <w:t>Data: 30.10.2025.</w:t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tab/>
      </w:r>
      <w:r w:rsidRPr="006B3029">
        <w:rPr>
          <w:b/>
          <w:bCs/>
          <w:noProof/>
          <w:lang w:val="ro-RO"/>
        </w:rPr>
        <w:t xml:space="preserve">Semnătura: </w:t>
      </w:r>
    </w:p>
    <w:p w14:paraId="2A451741" w14:textId="77777777" w:rsidR="009B1D9C" w:rsidRDefault="009B1D9C"/>
    <w:sectPr w:rsidR="009B1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BE6"/>
    <w:multiLevelType w:val="hybridMultilevel"/>
    <w:tmpl w:val="584A97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77DBE"/>
    <w:multiLevelType w:val="hybridMultilevel"/>
    <w:tmpl w:val="7E5C3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368058">
    <w:abstractNumId w:val="1"/>
  </w:num>
  <w:num w:numId="2" w16cid:durableId="98338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D9C"/>
    <w:rsid w:val="006A34DE"/>
    <w:rsid w:val="009B1D9C"/>
    <w:rsid w:val="00F3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A3DEE"/>
  <w15:chartTrackingRefBased/>
  <w15:docId w15:val="{63F06325-7782-4C3B-84D7-ADDF0595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D9C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D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D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D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D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D9C"/>
    <w:rPr>
      <w:b/>
      <w:bCs/>
      <w:smallCaps/>
      <w:color w:val="0F4761" w:themeColor="accent1" w:themeShade="BF"/>
      <w:spacing w:val="5"/>
    </w:rPr>
  </w:style>
  <w:style w:type="paragraph" w:customStyle="1" w:styleId="ListParagraph1">
    <w:name w:val="List Paragraph1"/>
    <w:basedOn w:val="Normal"/>
    <w:rsid w:val="009B1D9C"/>
    <w:pPr>
      <w:ind w:left="720"/>
      <w:contextualSpacing/>
    </w:pPr>
    <w:rPr>
      <w:rFonts w:ascii="Calibri" w:hAnsi="Calibri"/>
      <w:sz w:val="22"/>
      <w:szCs w:val="22"/>
      <w:lang w:val="ro-RO"/>
    </w:rPr>
  </w:style>
  <w:style w:type="character" w:styleId="Hyperlink">
    <w:name w:val="Hyperlink"/>
    <w:uiPriority w:val="99"/>
    <w:rsid w:val="009B1D9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B1D9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5560/19.3.3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48027/hnb.46.011" TargetMode="External"/><Relationship Id="rId5" Type="http://schemas.openxmlformats.org/officeDocument/2006/relationships/hyperlink" Target="https://biozoojournals.ro/nwjz/content/onf/241303_Terec_proof_of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2910</Characters>
  <Application>Microsoft Office Word</Application>
  <DocSecurity>0</DocSecurity>
  <Lines>65</Lines>
  <Paragraphs>24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Fenesi</dc:creator>
  <cp:keywords/>
  <dc:description/>
  <cp:lastModifiedBy>Annamaria Fenesi</cp:lastModifiedBy>
  <cp:revision>2</cp:revision>
  <dcterms:created xsi:type="dcterms:W3CDTF">2026-01-20T09:24:00Z</dcterms:created>
  <dcterms:modified xsi:type="dcterms:W3CDTF">2026-01-20T09:25:00Z</dcterms:modified>
</cp:coreProperties>
</file>